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16"/>
        <w:gridCol w:w="1980"/>
        <w:gridCol w:w="77"/>
        <w:gridCol w:w="2072"/>
        <w:gridCol w:w="11"/>
        <w:gridCol w:w="1980"/>
        <w:gridCol w:w="82"/>
        <w:gridCol w:w="2072"/>
        <w:gridCol w:w="6"/>
        <w:gridCol w:w="1980"/>
        <w:gridCol w:w="87"/>
        <w:gridCol w:w="2073"/>
      </w:tblGrid>
      <w:tr w:rsidR="00081DEC" w:rsidRPr="004A76B5" w14:paraId="5A6F67C0" w14:textId="77777777">
        <w:tc>
          <w:tcPr>
            <w:tcW w:w="2072" w:type="dxa"/>
            <w:shd w:val="clear" w:color="auto" w:fill="auto"/>
          </w:tcPr>
          <w:p w14:paraId="656D25A5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  <w:r w:rsidRPr="006C3678">
              <w:rPr>
                <w:b/>
                <w:sz w:val="20"/>
                <w:szCs w:val="20"/>
              </w:rPr>
              <w:t>Vēstures notikumi un procesi atainojas vēstures avotos. Visi vēstures avoti ir cilvēku rad</w:t>
            </w:r>
            <w:r w:rsidR="00122BD2" w:rsidRPr="006C3678">
              <w:rPr>
                <w:b/>
                <w:sz w:val="20"/>
                <w:szCs w:val="20"/>
              </w:rPr>
              <w:t>īti, tāpēc tie jāvērtē kritiski</w:t>
            </w:r>
          </w:p>
          <w:p w14:paraId="274A0947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shd w:val="clear" w:color="auto" w:fill="auto"/>
          </w:tcPr>
          <w:p w14:paraId="5E52B691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  <w:r w:rsidRPr="006C3678">
              <w:rPr>
                <w:b/>
                <w:sz w:val="20"/>
                <w:szCs w:val="20"/>
              </w:rPr>
              <w:t>Visiem vēstures notikumiem un procesiem ir daudzveidīgi cēloņi un daudzveidīgas sekas</w:t>
            </w:r>
          </w:p>
          <w:p w14:paraId="2632C759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  <w:p w14:paraId="05165FAD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  <w:p w14:paraId="4661281E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  <w:p w14:paraId="184CF08D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shd w:val="clear" w:color="auto" w:fill="auto"/>
          </w:tcPr>
          <w:p w14:paraId="5AB5090B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  <w:r w:rsidRPr="006C3678">
              <w:rPr>
                <w:b/>
                <w:sz w:val="20"/>
                <w:szCs w:val="20"/>
              </w:rPr>
              <w:t>Sabiedrība un ģeogrāfiskā vide atrodas mijiedarbībā – sabiedrības attīstītību ietekmē ģeogrāfiskā vide, savukārt sa</w:t>
            </w:r>
            <w:r w:rsidR="00122BD2" w:rsidRPr="006C3678">
              <w:rPr>
                <w:b/>
                <w:sz w:val="20"/>
                <w:szCs w:val="20"/>
              </w:rPr>
              <w:t>biedrība maina ģeogrāfisko vidi</w:t>
            </w:r>
            <w:r w:rsidRPr="006C3678">
              <w:rPr>
                <w:b/>
                <w:sz w:val="20"/>
                <w:szCs w:val="20"/>
              </w:rPr>
              <w:t xml:space="preserve">   </w:t>
            </w:r>
          </w:p>
          <w:p w14:paraId="6E28D132" w14:textId="77777777" w:rsidR="00081DEC" w:rsidRPr="006C3678" w:rsidRDefault="00081DEC" w:rsidP="00081DEC">
            <w:pPr>
              <w:rPr>
                <w:b/>
                <w:color w:val="FF0000"/>
                <w:sz w:val="20"/>
                <w:szCs w:val="20"/>
              </w:rPr>
            </w:pPr>
            <w:r w:rsidRPr="006C367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gridSpan w:val="3"/>
            <w:shd w:val="clear" w:color="auto" w:fill="auto"/>
          </w:tcPr>
          <w:p w14:paraId="2EEE6214" w14:textId="77777777" w:rsidR="00081DEC" w:rsidRPr="006C3678" w:rsidRDefault="00081DEC" w:rsidP="00081DEC">
            <w:pPr>
              <w:rPr>
                <w:b/>
              </w:rPr>
            </w:pPr>
            <w:r w:rsidRPr="006C3678">
              <w:rPr>
                <w:b/>
                <w:sz w:val="20"/>
                <w:szCs w:val="20"/>
              </w:rPr>
              <w:t>Katram laikmetam (kultūrai, civilizācijai) ir sava paradigma, kas veido un vieno tās materiālo un garīgo kultūru. Laikmeta paradigma palīdz izskaidrot cilvēku vērtības, idejas, ticību un uzvedību dažādās situācijās</w:t>
            </w:r>
          </w:p>
          <w:p w14:paraId="0A3556EF" w14:textId="77777777" w:rsidR="00081DEC" w:rsidRPr="006C3678" w:rsidRDefault="00081DEC" w:rsidP="00081DEC">
            <w:pPr>
              <w:rPr>
                <w:b/>
              </w:rPr>
            </w:pPr>
          </w:p>
        </w:tc>
        <w:tc>
          <w:tcPr>
            <w:tcW w:w="2072" w:type="dxa"/>
            <w:shd w:val="clear" w:color="auto" w:fill="auto"/>
          </w:tcPr>
          <w:p w14:paraId="3B54D51C" w14:textId="77777777" w:rsidR="00081DEC" w:rsidRPr="006C3678" w:rsidRDefault="00081DEC" w:rsidP="00081DEC">
            <w:pPr>
              <w:rPr>
                <w:b/>
              </w:rPr>
            </w:pPr>
            <w:r w:rsidRPr="006C3678">
              <w:rPr>
                <w:b/>
                <w:sz w:val="20"/>
                <w:szCs w:val="20"/>
              </w:rPr>
              <w:t>Visas kultūras un civilizācijas laika gaitā piedzīvo pārmaiņas, kultūras un civilizācijas mijiedarbojās laikā un telpā</w:t>
            </w:r>
          </w:p>
          <w:p w14:paraId="4080552F" w14:textId="77777777" w:rsidR="00081DEC" w:rsidRPr="006C3678" w:rsidRDefault="00081DEC" w:rsidP="00081DEC">
            <w:pPr>
              <w:rPr>
                <w:b/>
              </w:rPr>
            </w:pPr>
          </w:p>
          <w:p w14:paraId="1650C6E4" w14:textId="77777777" w:rsidR="00081DEC" w:rsidRPr="006C3678" w:rsidRDefault="00081DEC" w:rsidP="00081DEC">
            <w:pPr>
              <w:rPr>
                <w:b/>
                <w:color w:val="FF0000"/>
              </w:rPr>
            </w:pPr>
          </w:p>
        </w:tc>
        <w:tc>
          <w:tcPr>
            <w:tcW w:w="2073" w:type="dxa"/>
            <w:gridSpan w:val="3"/>
            <w:shd w:val="clear" w:color="auto" w:fill="auto"/>
          </w:tcPr>
          <w:p w14:paraId="33EAD200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  <w:r w:rsidRPr="006C3678">
              <w:rPr>
                <w:b/>
                <w:sz w:val="20"/>
                <w:szCs w:val="20"/>
              </w:rPr>
              <w:t>Lokālie, Latvijas, Baltijas, Eiropas un pasaules vēstures procesi no</w:t>
            </w:r>
            <w:r w:rsidR="00122BD2" w:rsidRPr="006C3678">
              <w:rPr>
                <w:b/>
                <w:sz w:val="20"/>
                <w:szCs w:val="20"/>
              </w:rPr>
              <w:t>tikuši savstarpējā mijiedarbībā</w:t>
            </w:r>
          </w:p>
          <w:p w14:paraId="5287142E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14:paraId="231DFBCF" w14:textId="77777777" w:rsidR="00081DEC" w:rsidRPr="006C3678" w:rsidRDefault="00081DEC" w:rsidP="00081DEC">
            <w:pPr>
              <w:rPr>
                <w:b/>
              </w:rPr>
            </w:pPr>
            <w:r w:rsidRPr="006C3678">
              <w:rPr>
                <w:b/>
                <w:sz w:val="20"/>
                <w:szCs w:val="20"/>
              </w:rPr>
              <w:t>Mainoties paaudzēm un vērtībām, attīstoties zinātnei, mainās arī vienu un to pašu vēstures notikumu vērtējums</w:t>
            </w:r>
          </w:p>
          <w:p w14:paraId="5051F888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  <w:p w14:paraId="73B86C6B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  <w:p w14:paraId="05243E1C" w14:textId="77777777" w:rsidR="00081DEC" w:rsidRPr="006C3678" w:rsidRDefault="00081DEC" w:rsidP="00081DEC">
            <w:pPr>
              <w:rPr>
                <w:b/>
                <w:sz w:val="20"/>
                <w:szCs w:val="20"/>
              </w:rPr>
            </w:pPr>
          </w:p>
        </w:tc>
      </w:tr>
      <w:tr w:rsidR="008B5C3C" w14:paraId="7CC5BB5F" w14:textId="77777777">
        <w:tc>
          <w:tcPr>
            <w:tcW w:w="14508" w:type="dxa"/>
            <w:gridSpan w:val="13"/>
            <w:shd w:val="clear" w:color="auto" w:fill="auto"/>
          </w:tcPr>
          <w:p w14:paraId="7EEC17B3" w14:textId="77777777" w:rsidR="008B5C3C" w:rsidRPr="00053A3E" w:rsidRDefault="00E05F34" w:rsidP="008B5C3C">
            <w:pPr>
              <w:ind w:left="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Mūsdienu materiālā un garīgā kultūra</w:t>
            </w:r>
            <w:r w:rsidR="008B5C3C">
              <w:rPr>
                <w:b/>
                <w:sz w:val="20"/>
                <w:szCs w:val="20"/>
              </w:rPr>
              <w:t xml:space="preserve"> veidojusies </w:t>
            </w:r>
            <w:r>
              <w:rPr>
                <w:b/>
                <w:sz w:val="20"/>
                <w:szCs w:val="20"/>
              </w:rPr>
              <w:t xml:space="preserve">daudzveidīgu vēsture </w:t>
            </w:r>
            <w:r w:rsidR="008B5C3C">
              <w:rPr>
                <w:b/>
                <w:sz w:val="20"/>
                <w:szCs w:val="20"/>
              </w:rPr>
              <w:t>procesu ietvaros</w:t>
            </w:r>
          </w:p>
          <w:p w14:paraId="42561DE5" w14:textId="77777777" w:rsidR="008B5C3C" w:rsidRPr="004A76B5" w:rsidRDefault="008B5C3C" w:rsidP="008B5C3C">
            <w:pPr>
              <w:rPr>
                <w:sz w:val="20"/>
                <w:szCs w:val="20"/>
              </w:rPr>
            </w:pPr>
          </w:p>
        </w:tc>
      </w:tr>
      <w:tr w:rsidR="008B5C3C" w:rsidRPr="004A76B5" w14:paraId="50F951AF" w14:textId="77777777">
        <w:tc>
          <w:tcPr>
            <w:tcW w:w="2088" w:type="dxa"/>
            <w:gridSpan w:val="2"/>
            <w:shd w:val="clear" w:color="auto" w:fill="auto"/>
          </w:tcPr>
          <w:p w14:paraId="48B21BE7" w14:textId="77777777" w:rsidR="008B5C3C" w:rsidRPr="00E05F34" w:rsidRDefault="008B5C3C" w:rsidP="008B5C3C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t xml:space="preserve">Skaidro, </w:t>
            </w:r>
            <w:r w:rsidR="00E05F34" w:rsidRPr="00E05F34">
              <w:rPr>
                <w:color w:val="800080"/>
                <w:sz w:val="20"/>
                <w:szCs w:val="20"/>
              </w:rPr>
              <w:t xml:space="preserve">kā ar vēstures avotu palīdzību iespējams atsegt </w:t>
            </w:r>
            <w:r w:rsidR="00E05F34">
              <w:rPr>
                <w:color w:val="800080"/>
                <w:sz w:val="20"/>
                <w:szCs w:val="20"/>
              </w:rPr>
              <w:t>dažādas vēstures izpausmes un risināt vēstures izvirzītos jautājumus</w:t>
            </w:r>
          </w:p>
          <w:p w14:paraId="73E55870" w14:textId="77777777" w:rsidR="008B5C3C" w:rsidRPr="00E05F34" w:rsidRDefault="008B5C3C" w:rsidP="008B5C3C">
            <w:pPr>
              <w:rPr>
                <w:color w:val="800080"/>
                <w:sz w:val="20"/>
                <w:szCs w:val="20"/>
              </w:rPr>
            </w:pPr>
          </w:p>
          <w:p w14:paraId="407EB3A1" w14:textId="77777777" w:rsidR="008B5C3C" w:rsidRDefault="008B5C3C" w:rsidP="008B5C3C">
            <w:pPr>
              <w:rPr>
                <w:b/>
                <w:color w:val="800080"/>
                <w:sz w:val="20"/>
                <w:szCs w:val="20"/>
              </w:rPr>
            </w:pPr>
          </w:p>
          <w:p w14:paraId="57BDF38A" w14:textId="77777777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D34DCFC" w14:textId="77777777" w:rsidR="008B5C3C" w:rsidRPr="00373250" w:rsidRDefault="00373250" w:rsidP="008B5C3C">
            <w:pPr>
              <w:rPr>
                <w:color w:val="800080"/>
                <w:sz w:val="20"/>
                <w:szCs w:val="20"/>
              </w:rPr>
            </w:pPr>
            <w:r w:rsidRPr="00373250">
              <w:rPr>
                <w:color w:val="800080"/>
                <w:sz w:val="20"/>
                <w:szCs w:val="20"/>
              </w:rPr>
              <w:t>Pēc kritērijiem</w:t>
            </w:r>
            <w:r>
              <w:rPr>
                <w:b/>
                <w:color w:val="800080"/>
                <w:sz w:val="20"/>
                <w:szCs w:val="20"/>
              </w:rPr>
              <w:t xml:space="preserve"> nosaka </w:t>
            </w:r>
            <w:r>
              <w:rPr>
                <w:color w:val="800080"/>
                <w:sz w:val="20"/>
                <w:szCs w:val="20"/>
              </w:rPr>
              <w:t>izvirzītā vēstures jautājuma dažādos cēloņus un daudzveidīgās sekas</w:t>
            </w:r>
          </w:p>
          <w:p w14:paraId="600E7FF1" w14:textId="77777777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274F3CEF" w14:textId="77777777" w:rsidR="008B5C3C" w:rsidRPr="00373250" w:rsidRDefault="00373250" w:rsidP="008B5C3C">
            <w:pPr>
              <w:rPr>
                <w:color w:val="800080"/>
                <w:sz w:val="20"/>
                <w:szCs w:val="20"/>
              </w:rPr>
            </w:pPr>
            <w:r w:rsidRPr="00373250">
              <w:rPr>
                <w:b/>
                <w:color w:val="800080"/>
                <w:sz w:val="20"/>
                <w:szCs w:val="20"/>
              </w:rPr>
              <w:t xml:space="preserve">Skaidro, </w:t>
            </w:r>
            <w:r w:rsidRPr="00373250">
              <w:rPr>
                <w:color w:val="800080"/>
                <w:sz w:val="20"/>
                <w:szCs w:val="20"/>
              </w:rPr>
              <w:t xml:space="preserve">kā dažādi saimniekošanas veidi un tehnoloģijas </w:t>
            </w:r>
            <w:r>
              <w:rPr>
                <w:color w:val="800080"/>
                <w:sz w:val="20"/>
                <w:szCs w:val="20"/>
              </w:rPr>
              <w:t xml:space="preserve">vēsturē </w:t>
            </w:r>
            <w:r w:rsidRPr="00373250">
              <w:rPr>
                <w:color w:val="800080"/>
                <w:sz w:val="20"/>
                <w:szCs w:val="20"/>
              </w:rPr>
              <w:t xml:space="preserve">ietekmējušas ģeogrāfisko vidi </w:t>
            </w:r>
          </w:p>
          <w:p w14:paraId="25E16462" w14:textId="77777777" w:rsidR="00373250" w:rsidRPr="00373250" w:rsidRDefault="00373250" w:rsidP="008B5C3C">
            <w:pPr>
              <w:rPr>
                <w:color w:val="800080"/>
                <w:sz w:val="20"/>
                <w:szCs w:val="20"/>
              </w:rPr>
            </w:pPr>
          </w:p>
          <w:p w14:paraId="482F4D07" w14:textId="77777777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t xml:space="preserve">Piedalās </w:t>
            </w:r>
            <w:r w:rsidRPr="001150E4">
              <w:rPr>
                <w:color w:val="800080"/>
                <w:sz w:val="20"/>
                <w:szCs w:val="20"/>
              </w:rPr>
              <w:t>Latvijas un Eiropas kultūrvēsturiskās ainavas</w:t>
            </w:r>
            <w:r w:rsidR="00C03F01">
              <w:rPr>
                <w:color w:val="800080"/>
                <w:sz w:val="20"/>
                <w:szCs w:val="20"/>
              </w:rPr>
              <w:t xml:space="preserve"> un mantojuma</w:t>
            </w:r>
            <w:r w:rsidRPr="001150E4">
              <w:rPr>
                <w:color w:val="800080"/>
                <w:sz w:val="20"/>
                <w:szCs w:val="20"/>
              </w:rPr>
              <w:t xml:space="preserve"> saglabāšanā</w:t>
            </w:r>
          </w:p>
        </w:tc>
        <w:tc>
          <w:tcPr>
            <w:tcW w:w="1980" w:type="dxa"/>
            <w:shd w:val="clear" w:color="auto" w:fill="auto"/>
          </w:tcPr>
          <w:p w14:paraId="59AAEB72" w14:textId="77777777" w:rsidR="008B5C3C" w:rsidRPr="00373250" w:rsidRDefault="008B5C3C" w:rsidP="008B5C3C">
            <w:pPr>
              <w:rPr>
                <w:b/>
                <w:color w:val="800080"/>
                <w:sz w:val="20"/>
                <w:szCs w:val="20"/>
              </w:rPr>
            </w:pPr>
            <w:r w:rsidRPr="00330A6E">
              <w:rPr>
                <w:b/>
                <w:color w:val="800080"/>
                <w:sz w:val="20"/>
                <w:szCs w:val="20"/>
              </w:rPr>
              <w:t>Salīdzina un raksturo</w:t>
            </w:r>
            <w:r w:rsidR="00373250">
              <w:rPr>
                <w:color w:val="800080"/>
                <w:sz w:val="20"/>
                <w:szCs w:val="20"/>
              </w:rPr>
              <w:t xml:space="preserve"> sakarības un mijiedarbības  starp laikmeta idejām, izgudrojumiem un saimniekošanas veidiem  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0D174F75" w14:textId="7599B4F7" w:rsidR="008B5C3C" w:rsidRDefault="008B5C3C" w:rsidP="008B5C3C">
            <w:pPr>
              <w:rPr>
                <w:color w:val="800080"/>
                <w:sz w:val="20"/>
                <w:szCs w:val="20"/>
              </w:rPr>
            </w:pPr>
            <w:r w:rsidRPr="001150E4">
              <w:rPr>
                <w:b/>
                <w:color w:val="800080"/>
                <w:sz w:val="20"/>
                <w:szCs w:val="20"/>
              </w:rPr>
              <w:t>Analizē</w:t>
            </w:r>
            <w:r w:rsidRPr="001150E4">
              <w:rPr>
                <w:color w:val="800080"/>
                <w:sz w:val="20"/>
                <w:szCs w:val="20"/>
              </w:rPr>
              <w:t xml:space="preserve"> </w:t>
            </w:r>
            <w:r w:rsidR="00373250">
              <w:rPr>
                <w:color w:val="800080"/>
                <w:sz w:val="20"/>
                <w:szCs w:val="20"/>
              </w:rPr>
              <w:t>materiālās un garīgās kultūras</w:t>
            </w:r>
            <w:r w:rsidR="005773CB">
              <w:rPr>
                <w:color w:val="800080"/>
                <w:sz w:val="20"/>
                <w:szCs w:val="20"/>
              </w:rPr>
              <w:t xml:space="preserve">, tehnoloģiju </w:t>
            </w:r>
            <w:r w:rsidR="00373250">
              <w:rPr>
                <w:color w:val="800080"/>
                <w:sz w:val="20"/>
                <w:szCs w:val="20"/>
              </w:rPr>
              <w:t>pēctecību un novitātes dažādos vēstures periodos</w:t>
            </w:r>
            <w:r w:rsidRPr="001150E4">
              <w:rPr>
                <w:color w:val="800080"/>
                <w:sz w:val="20"/>
                <w:szCs w:val="20"/>
              </w:rPr>
              <w:t xml:space="preserve">, </w:t>
            </w:r>
            <w:r w:rsidRPr="001150E4">
              <w:rPr>
                <w:b/>
                <w:color w:val="800080"/>
                <w:sz w:val="20"/>
                <w:szCs w:val="20"/>
              </w:rPr>
              <w:t>secinot</w:t>
            </w:r>
            <w:r w:rsidRPr="001150E4">
              <w:rPr>
                <w:color w:val="800080"/>
                <w:sz w:val="20"/>
                <w:szCs w:val="20"/>
              </w:rPr>
              <w:t>, kas tajos bijis  pārmatots un, kas – laikmeta</w:t>
            </w:r>
            <w:r>
              <w:rPr>
                <w:color w:val="800080"/>
                <w:sz w:val="20"/>
                <w:szCs w:val="20"/>
              </w:rPr>
              <w:t xml:space="preserve">/perioda </w:t>
            </w:r>
            <w:r w:rsidRPr="001150E4">
              <w:rPr>
                <w:color w:val="800080"/>
                <w:sz w:val="20"/>
                <w:szCs w:val="20"/>
              </w:rPr>
              <w:t xml:space="preserve"> novitāte</w:t>
            </w:r>
          </w:p>
          <w:p w14:paraId="524FE337" w14:textId="77777777" w:rsidR="008B5C3C" w:rsidRDefault="008B5C3C" w:rsidP="008B5C3C">
            <w:pPr>
              <w:rPr>
                <w:color w:val="800080"/>
                <w:sz w:val="20"/>
                <w:szCs w:val="20"/>
              </w:rPr>
            </w:pPr>
          </w:p>
          <w:p w14:paraId="5DCC9928" w14:textId="77777777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D1C8E1E" w14:textId="707A3851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t>Saskata un i</w:t>
            </w:r>
            <w:r w:rsidRPr="001150E4">
              <w:rPr>
                <w:b/>
                <w:color w:val="800080"/>
                <w:sz w:val="20"/>
                <w:szCs w:val="20"/>
              </w:rPr>
              <w:t>zvērtē</w:t>
            </w:r>
            <w:r w:rsidRPr="001150E4">
              <w:rPr>
                <w:color w:val="800080"/>
                <w:sz w:val="20"/>
                <w:szCs w:val="20"/>
              </w:rPr>
              <w:t xml:space="preserve">, kuri </w:t>
            </w:r>
            <w:r>
              <w:rPr>
                <w:color w:val="800080"/>
                <w:sz w:val="20"/>
                <w:szCs w:val="20"/>
              </w:rPr>
              <w:t xml:space="preserve">Baltijas, </w:t>
            </w:r>
            <w:r w:rsidRPr="001150E4">
              <w:rPr>
                <w:color w:val="800080"/>
                <w:sz w:val="20"/>
                <w:szCs w:val="20"/>
              </w:rPr>
              <w:t>Eiropas</w:t>
            </w:r>
            <w:r>
              <w:rPr>
                <w:color w:val="800080"/>
                <w:sz w:val="20"/>
                <w:szCs w:val="20"/>
              </w:rPr>
              <w:t xml:space="preserve"> un pasaules materiālās </w:t>
            </w:r>
            <w:r w:rsidRPr="001150E4">
              <w:rPr>
                <w:color w:val="800080"/>
                <w:sz w:val="20"/>
                <w:szCs w:val="20"/>
              </w:rPr>
              <w:t xml:space="preserve">kultūras elementi sastopami tuvākajā apkārtnē un skaidro to saistību ar vēstures procesiem   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B84CEAC" w14:textId="77777777" w:rsidR="008B5C3C" w:rsidRPr="001150E4" w:rsidRDefault="008B5C3C" w:rsidP="008B5C3C">
            <w:pPr>
              <w:rPr>
                <w:color w:val="800080"/>
                <w:sz w:val="20"/>
                <w:szCs w:val="20"/>
              </w:rPr>
            </w:pPr>
            <w:r w:rsidRPr="001150E4">
              <w:rPr>
                <w:b/>
                <w:color w:val="800080"/>
                <w:sz w:val="20"/>
                <w:szCs w:val="20"/>
              </w:rPr>
              <w:t>Salīdzina</w:t>
            </w:r>
            <w:r w:rsidRPr="001150E4">
              <w:rPr>
                <w:color w:val="800080"/>
                <w:sz w:val="20"/>
                <w:szCs w:val="20"/>
              </w:rPr>
              <w:t xml:space="preserve"> un </w:t>
            </w:r>
            <w:r w:rsidRPr="001150E4">
              <w:rPr>
                <w:b/>
                <w:color w:val="800080"/>
                <w:sz w:val="20"/>
                <w:szCs w:val="20"/>
              </w:rPr>
              <w:t xml:space="preserve">izvērtē </w:t>
            </w:r>
            <w:r w:rsidR="00373250" w:rsidRPr="004E2F8A">
              <w:rPr>
                <w:color w:val="800080"/>
                <w:sz w:val="20"/>
                <w:szCs w:val="20"/>
              </w:rPr>
              <w:t xml:space="preserve">kā dažādos vēstures periodos </w:t>
            </w:r>
            <w:r w:rsidR="004E2F8A" w:rsidRPr="004E2F8A">
              <w:rPr>
                <w:color w:val="800080"/>
                <w:sz w:val="20"/>
                <w:szCs w:val="20"/>
              </w:rPr>
              <w:t>mainījusies</w:t>
            </w:r>
            <w:r w:rsidR="004E2F8A">
              <w:rPr>
                <w:color w:val="800080"/>
                <w:sz w:val="20"/>
                <w:szCs w:val="20"/>
              </w:rPr>
              <w:t xml:space="preserve"> izpratne un attieksme pret dažādām materiālās un garīgās kultūras izpausmēm</w:t>
            </w:r>
            <w:r w:rsidR="00373250">
              <w:rPr>
                <w:b/>
                <w:color w:val="800080"/>
                <w:sz w:val="20"/>
                <w:szCs w:val="20"/>
              </w:rPr>
              <w:t xml:space="preserve"> </w:t>
            </w:r>
          </w:p>
        </w:tc>
      </w:tr>
      <w:tr w:rsidR="000D6997" w14:paraId="587A7682" w14:textId="77777777">
        <w:tc>
          <w:tcPr>
            <w:tcW w:w="14508" w:type="dxa"/>
            <w:gridSpan w:val="13"/>
            <w:shd w:val="clear" w:color="auto" w:fill="auto"/>
          </w:tcPr>
          <w:p w14:paraId="07BF7F11" w14:textId="77777777" w:rsidR="000D6997" w:rsidRPr="004A76B5" w:rsidRDefault="00491789" w:rsidP="000D6997">
            <w:pPr>
              <w:ind w:left="682"/>
              <w:rPr>
                <w:sz w:val="20"/>
                <w:szCs w:val="20"/>
              </w:rPr>
            </w:pPr>
            <w:r>
              <w:t xml:space="preserve"> </w:t>
            </w:r>
            <w:r w:rsidR="000D6997" w:rsidRPr="00173327">
              <w:rPr>
                <w:b/>
                <w:sz w:val="20"/>
                <w:szCs w:val="20"/>
              </w:rPr>
              <w:t xml:space="preserve">20. gadsimts Latvijas vēsturē bija Latvijas tautas </w:t>
            </w:r>
            <w:proofErr w:type="spellStart"/>
            <w:r w:rsidR="000D6997" w:rsidRPr="00173327">
              <w:rPr>
                <w:b/>
                <w:sz w:val="20"/>
                <w:szCs w:val="20"/>
              </w:rPr>
              <w:t>valstsgribas</w:t>
            </w:r>
            <w:proofErr w:type="spellEnd"/>
            <w:r w:rsidR="000D6997" w:rsidRPr="00173327">
              <w:rPr>
                <w:b/>
                <w:sz w:val="20"/>
                <w:szCs w:val="20"/>
              </w:rPr>
              <w:t xml:space="preserve"> centienu konfrontācija un sadzīvošana ar totalitāro impēriju – nacistiskās Vācijas</w:t>
            </w:r>
            <w:r w:rsidR="000D6997">
              <w:rPr>
                <w:b/>
                <w:sz w:val="20"/>
                <w:szCs w:val="20"/>
              </w:rPr>
              <w:t xml:space="preserve"> </w:t>
            </w:r>
            <w:r w:rsidR="000D6997" w:rsidRPr="00173327">
              <w:rPr>
                <w:b/>
                <w:sz w:val="20"/>
                <w:szCs w:val="20"/>
              </w:rPr>
              <w:t>un komunistiskās PSRS – okupācijas politiku</w:t>
            </w:r>
          </w:p>
        </w:tc>
      </w:tr>
      <w:tr w:rsidR="000D6997" w14:paraId="21614808" w14:textId="77777777">
        <w:tc>
          <w:tcPr>
            <w:tcW w:w="2088" w:type="dxa"/>
            <w:gridSpan w:val="2"/>
            <w:shd w:val="clear" w:color="auto" w:fill="auto"/>
          </w:tcPr>
          <w:p w14:paraId="6D213011" w14:textId="037CF7B8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t>Salīdzina</w:t>
            </w:r>
            <w:r w:rsidRPr="00173327">
              <w:rPr>
                <w:color w:val="800080"/>
                <w:sz w:val="20"/>
                <w:szCs w:val="20"/>
              </w:rPr>
              <w:t xml:space="preserve"> atšķirības starp demokrātiskā valstī un autoritārā/totalitārā valstī tapušiem vēstures avotiem</w:t>
            </w:r>
          </w:p>
          <w:p w14:paraId="2D3DEA06" w14:textId="77777777" w:rsidR="000D6997" w:rsidRDefault="000D6997" w:rsidP="000D6997">
            <w:pPr>
              <w:rPr>
                <w:b/>
                <w:color w:val="800080"/>
                <w:sz w:val="20"/>
                <w:szCs w:val="20"/>
              </w:rPr>
            </w:pPr>
          </w:p>
          <w:p w14:paraId="3B47A6BF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6D4BA90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lastRenderedPageBreak/>
              <w:t xml:space="preserve">Izvērtē </w:t>
            </w:r>
            <w:r w:rsidRPr="00173327">
              <w:rPr>
                <w:color w:val="800080"/>
                <w:sz w:val="20"/>
                <w:szCs w:val="20"/>
              </w:rPr>
              <w:t xml:space="preserve">Latvijas Republikas </w:t>
            </w:r>
            <w:r>
              <w:rPr>
                <w:color w:val="800080"/>
                <w:sz w:val="20"/>
                <w:szCs w:val="20"/>
              </w:rPr>
              <w:t xml:space="preserve">izveides un bojāejas cēloņus,  </w:t>
            </w:r>
            <w:r w:rsidRPr="00173327">
              <w:rPr>
                <w:color w:val="800080"/>
                <w:sz w:val="20"/>
                <w:szCs w:val="20"/>
              </w:rPr>
              <w:t xml:space="preserve">PSRS okupācijas režīma sekas mūsdienās   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6A060399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t xml:space="preserve">Analizē </w:t>
            </w:r>
            <w:r>
              <w:rPr>
                <w:color w:val="800080"/>
                <w:sz w:val="20"/>
                <w:szCs w:val="20"/>
              </w:rPr>
              <w:t>ekoloģiskās pārmaiņas</w:t>
            </w:r>
            <w:r w:rsidRPr="00173327">
              <w:rPr>
                <w:color w:val="800080"/>
                <w:sz w:val="20"/>
                <w:szCs w:val="20"/>
              </w:rPr>
              <w:t xml:space="preserve">, ko radīja PSRS saimnieciskā politika Latvijā.    </w:t>
            </w:r>
          </w:p>
        </w:tc>
        <w:tc>
          <w:tcPr>
            <w:tcW w:w="1980" w:type="dxa"/>
            <w:shd w:val="clear" w:color="auto" w:fill="auto"/>
          </w:tcPr>
          <w:p w14:paraId="03C4E3E5" w14:textId="77777777" w:rsidR="000D6997" w:rsidRPr="00C12115" w:rsidRDefault="000D6997" w:rsidP="000D6997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t xml:space="preserve">Skaidro </w:t>
            </w:r>
            <w:r>
              <w:rPr>
                <w:color w:val="800080"/>
                <w:sz w:val="20"/>
                <w:szCs w:val="20"/>
              </w:rPr>
              <w:t xml:space="preserve">Latvijas Republikas nozīmi Latvijas vēsturē, </w:t>
            </w:r>
            <w:r w:rsidRPr="00C12115">
              <w:rPr>
                <w:b/>
                <w:color w:val="800080"/>
                <w:sz w:val="20"/>
                <w:szCs w:val="20"/>
              </w:rPr>
              <w:t>analizē</w:t>
            </w:r>
            <w:r>
              <w:rPr>
                <w:color w:val="800080"/>
                <w:sz w:val="20"/>
                <w:szCs w:val="20"/>
              </w:rPr>
              <w:t xml:space="preserve"> 20.-30. gadu Latvijas valsts sasniegumus un problēmas. </w:t>
            </w:r>
          </w:p>
          <w:p w14:paraId="33677D77" w14:textId="77777777" w:rsidR="000D6997" w:rsidRDefault="000D6997" w:rsidP="000D6997">
            <w:pPr>
              <w:rPr>
                <w:b/>
                <w:color w:val="800080"/>
                <w:sz w:val="20"/>
                <w:szCs w:val="20"/>
              </w:rPr>
            </w:pPr>
          </w:p>
          <w:p w14:paraId="24451DB1" w14:textId="7E6EBF6B" w:rsidR="000D6997" w:rsidRPr="00173327" w:rsidRDefault="004E2F8A" w:rsidP="000D6997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t>Skaidro</w:t>
            </w:r>
            <w:r w:rsidR="000D6997" w:rsidRPr="00173327">
              <w:rPr>
                <w:color w:val="800080"/>
                <w:sz w:val="20"/>
                <w:szCs w:val="20"/>
              </w:rPr>
              <w:t>, kā un kāpēc mūsdienu Latvijas sabiedrībā</w:t>
            </w:r>
            <w:r w:rsidR="005773CB">
              <w:rPr>
                <w:color w:val="800080"/>
                <w:sz w:val="20"/>
                <w:szCs w:val="20"/>
              </w:rPr>
              <w:t xml:space="preserve"> un kultūrvidē </w:t>
            </w:r>
            <w:r w:rsidR="000D6997" w:rsidRPr="00173327">
              <w:rPr>
                <w:color w:val="800080"/>
                <w:sz w:val="20"/>
                <w:szCs w:val="20"/>
              </w:rPr>
              <w:t>sastopami gan Latvijas kā eiropeiskas un  neatkarīgas val</w:t>
            </w:r>
            <w:r w:rsidR="000D6997">
              <w:rPr>
                <w:color w:val="800080"/>
                <w:sz w:val="20"/>
                <w:szCs w:val="20"/>
              </w:rPr>
              <w:t>sts, gan postpadomju republikai raksturīgi precedenti</w:t>
            </w:r>
            <w:r w:rsidR="000D6997" w:rsidRPr="00173327">
              <w:rPr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0A90D284" w14:textId="77777777" w:rsidR="000D6997" w:rsidRPr="00C12115" w:rsidRDefault="000D6997" w:rsidP="000D6997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lastRenderedPageBreak/>
              <w:t xml:space="preserve">Skaidro </w:t>
            </w:r>
            <w:r>
              <w:rPr>
                <w:color w:val="800080"/>
                <w:sz w:val="20"/>
                <w:szCs w:val="20"/>
              </w:rPr>
              <w:t xml:space="preserve">Latvijas Republikas </w:t>
            </w:r>
            <w:proofErr w:type="spellStart"/>
            <w:r w:rsidRPr="00C12115">
              <w:rPr>
                <w:i/>
                <w:color w:val="800080"/>
                <w:sz w:val="20"/>
                <w:szCs w:val="20"/>
              </w:rPr>
              <w:t>de</w:t>
            </w:r>
            <w:proofErr w:type="spellEnd"/>
            <w:r w:rsidRPr="00C12115">
              <w:rPr>
                <w:i/>
                <w:color w:val="800080"/>
                <w:sz w:val="20"/>
                <w:szCs w:val="20"/>
              </w:rPr>
              <w:t xml:space="preserve"> </w:t>
            </w:r>
            <w:proofErr w:type="spellStart"/>
            <w:r w:rsidRPr="00C12115">
              <w:rPr>
                <w:i/>
                <w:color w:val="800080"/>
                <w:sz w:val="20"/>
                <w:szCs w:val="20"/>
              </w:rPr>
              <w:t>iure</w:t>
            </w:r>
            <w:proofErr w:type="spellEnd"/>
            <w:r w:rsidRPr="00C12115">
              <w:rPr>
                <w:i/>
                <w:color w:val="800080"/>
                <w:sz w:val="20"/>
                <w:szCs w:val="20"/>
              </w:rPr>
              <w:t xml:space="preserve"> </w:t>
            </w:r>
            <w:r>
              <w:rPr>
                <w:color w:val="800080"/>
                <w:sz w:val="20"/>
                <w:szCs w:val="20"/>
              </w:rPr>
              <w:t xml:space="preserve">kontinuitāti 20. gadsimtā </w:t>
            </w:r>
          </w:p>
          <w:p w14:paraId="70E8C2CE" w14:textId="77777777" w:rsidR="000D6997" w:rsidRDefault="000D6997" w:rsidP="000D6997">
            <w:pPr>
              <w:rPr>
                <w:b/>
                <w:color w:val="800080"/>
                <w:sz w:val="20"/>
                <w:szCs w:val="20"/>
              </w:rPr>
            </w:pPr>
          </w:p>
          <w:p w14:paraId="2C864329" w14:textId="77777777" w:rsidR="000D6997" w:rsidRPr="00173327" w:rsidRDefault="004E2F8A" w:rsidP="000D6997">
            <w:pPr>
              <w:rPr>
                <w:color w:val="800080"/>
                <w:sz w:val="20"/>
                <w:szCs w:val="20"/>
              </w:rPr>
            </w:pPr>
            <w:r>
              <w:rPr>
                <w:b/>
                <w:color w:val="800080"/>
                <w:sz w:val="20"/>
                <w:szCs w:val="20"/>
              </w:rPr>
              <w:t xml:space="preserve">Skaidro </w:t>
            </w:r>
            <w:r w:rsidR="000D6997">
              <w:rPr>
                <w:color w:val="800080"/>
                <w:sz w:val="20"/>
                <w:szCs w:val="20"/>
              </w:rPr>
              <w:t>problēmas</w:t>
            </w:r>
            <w:r w:rsidR="000D6997" w:rsidRPr="00173327">
              <w:rPr>
                <w:color w:val="800080"/>
                <w:sz w:val="20"/>
                <w:szCs w:val="20"/>
              </w:rPr>
              <w:t xml:space="preserve">, ar kurām sastapās Latvija </w:t>
            </w:r>
            <w:r w:rsidR="000D6997" w:rsidRPr="00173327">
              <w:rPr>
                <w:color w:val="800080"/>
                <w:sz w:val="20"/>
                <w:szCs w:val="20"/>
              </w:rPr>
              <w:lastRenderedPageBreak/>
              <w:t xml:space="preserve">un citas </w:t>
            </w:r>
            <w:proofErr w:type="spellStart"/>
            <w:r w:rsidR="000D6997" w:rsidRPr="00173327">
              <w:rPr>
                <w:color w:val="800080"/>
                <w:sz w:val="20"/>
                <w:szCs w:val="20"/>
              </w:rPr>
              <w:t>postkomunistiskās</w:t>
            </w:r>
            <w:proofErr w:type="spellEnd"/>
            <w:r w:rsidR="000D6997" w:rsidRPr="00173327">
              <w:rPr>
                <w:color w:val="800080"/>
                <w:sz w:val="20"/>
                <w:szCs w:val="20"/>
              </w:rPr>
              <w:t xml:space="preserve"> zemes pēc komunistiskā </w:t>
            </w:r>
            <w:r w:rsidR="000D6997">
              <w:rPr>
                <w:color w:val="800080"/>
                <w:sz w:val="20"/>
                <w:szCs w:val="20"/>
              </w:rPr>
              <w:t>totalitārā režīma sabrukuma</w:t>
            </w:r>
            <w:r w:rsidR="000D6997" w:rsidRPr="00173327">
              <w:rPr>
                <w:color w:val="800080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shd w:val="clear" w:color="auto" w:fill="auto"/>
          </w:tcPr>
          <w:p w14:paraId="35CB4C25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lastRenderedPageBreak/>
              <w:t>Skaidro</w:t>
            </w:r>
            <w:r w:rsidRPr="00173327">
              <w:rPr>
                <w:color w:val="800080"/>
                <w:sz w:val="20"/>
                <w:szCs w:val="20"/>
              </w:rPr>
              <w:t>, kā starptautiskā situācija pasaulē ietekmējusi gan Latvijas valstiskās  neatkarības izveidi, gan okupācijas</w:t>
            </w:r>
            <w:r w:rsidRPr="00173327">
              <w:rPr>
                <w:i/>
                <w:color w:val="800080"/>
                <w:sz w:val="20"/>
                <w:szCs w:val="20"/>
              </w:rPr>
              <w:t xml:space="preserve"> </w:t>
            </w:r>
            <w:proofErr w:type="spellStart"/>
            <w:r w:rsidRPr="00173327">
              <w:rPr>
                <w:i/>
                <w:color w:val="800080"/>
                <w:sz w:val="20"/>
                <w:szCs w:val="20"/>
              </w:rPr>
              <w:t>de</w:t>
            </w:r>
            <w:proofErr w:type="spellEnd"/>
            <w:r w:rsidRPr="00173327">
              <w:rPr>
                <w:i/>
                <w:color w:val="800080"/>
                <w:sz w:val="20"/>
                <w:szCs w:val="20"/>
              </w:rPr>
              <w:t xml:space="preserve"> </w:t>
            </w:r>
            <w:proofErr w:type="spellStart"/>
            <w:r w:rsidRPr="00173327">
              <w:rPr>
                <w:i/>
                <w:color w:val="800080"/>
                <w:sz w:val="20"/>
                <w:szCs w:val="20"/>
              </w:rPr>
              <w:lastRenderedPageBreak/>
              <w:t>facto</w:t>
            </w:r>
            <w:proofErr w:type="spellEnd"/>
            <w:r w:rsidRPr="00173327">
              <w:rPr>
                <w:color w:val="800080"/>
                <w:sz w:val="20"/>
                <w:szCs w:val="20"/>
              </w:rPr>
              <w:t xml:space="preserve"> akceptēšanu. </w:t>
            </w:r>
          </w:p>
          <w:p w14:paraId="5334EF86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</w:p>
          <w:p w14:paraId="30D5B77B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t>Ar faktiem argumentē</w:t>
            </w:r>
            <w:r w:rsidRPr="00173327">
              <w:rPr>
                <w:color w:val="800080"/>
                <w:sz w:val="20"/>
                <w:szCs w:val="20"/>
              </w:rPr>
              <w:t xml:space="preserve"> Latvijas Republikas okupāciju un aneksiju. </w:t>
            </w:r>
          </w:p>
          <w:p w14:paraId="11ECAE52" w14:textId="77777777" w:rsidR="000D6997" w:rsidRDefault="000D6997" w:rsidP="000D6997">
            <w:pPr>
              <w:rPr>
                <w:b/>
                <w:color w:val="800080"/>
                <w:sz w:val="20"/>
                <w:szCs w:val="20"/>
              </w:rPr>
            </w:pPr>
          </w:p>
          <w:p w14:paraId="3FE841F3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  <w:r w:rsidRPr="00C12115">
              <w:rPr>
                <w:b/>
                <w:color w:val="800080"/>
                <w:sz w:val="20"/>
                <w:szCs w:val="20"/>
              </w:rPr>
              <w:t>Skaidro</w:t>
            </w:r>
            <w:r w:rsidRPr="00173327">
              <w:rPr>
                <w:color w:val="800080"/>
                <w:sz w:val="20"/>
                <w:szCs w:val="20"/>
              </w:rPr>
              <w:t xml:space="preserve"> padomju okupācijas režīmu antidemokrātisko raksturu.  </w:t>
            </w:r>
          </w:p>
          <w:p w14:paraId="4C36F007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</w:p>
          <w:p w14:paraId="72A313D5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753CC3AB" w14:textId="77777777" w:rsidR="000D6997" w:rsidRDefault="000D6997" w:rsidP="000D6997">
            <w:pPr>
              <w:rPr>
                <w:color w:val="800080"/>
                <w:sz w:val="20"/>
                <w:szCs w:val="20"/>
              </w:rPr>
            </w:pPr>
            <w:r w:rsidRPr="00173327">
              <w:rPr>
                <w:b/>
                <w:color w:val="800080"/>
                <w:sz w:val="20"/>
                <w:szCs w:val="20"/>
              </w:rPr>
              <w:lastRenderedPageBreak/>
              <w:t xml:space="preserve">Salīdzina </w:t>
            </w:r>
            <w:r w:rsidRPr="00173327">
              <w:rPr>
                <w:color w:val="800080"/>
                <w:sz w:val="20"/>
                <w:szCs w:val="20"/>
              </w:rPr>
              <w:t xml:space="preserve">Latvijas </w:t>
            </w:r>
            <w:r>
              <w:rPr>
                <w:color w:val="800080"/>
                <w:sz w:val="20"/>
                <w:szCs w:val="20"/>
              </w:rPr>
              <w:t xml:space="preserve">neatkarības laiku un </w:t>
            </w:r>
            <w:r w:rsidRPr="00173327">
              <w:rPr>
                <w:color w:val="800080"/>
                <w:sz w:val="20"/>
                <w:szCs w:val="20"/>
              </w:rPr>
              <w:t>okupācijas interpretācijas</w:t>
            </w:r>
            <w:r>
              <w:rPr>
                <w:color w:val="800080"/>
                <w:sz w:val="20"/>
                <w:szCs w:val="20"/>
              </w:rPr>
              <w:t xml:space="preserve">. </w:t>
            </w:r>
            <w:r w:rsidRPr="00173327">
              <w:rPr>
                <w:color w:val="800080"/>
                <w:sz w:val="20"/>
                <w:szCs w:val="20"/>
              </w:rPr>
              <w:t xml:space="preserve"> </w:t>
            </w:r>
          </w:p>
          <w:p w14:paraId="372B698A" w14:textId="77777777" w:rsidR="000D6997" w:rsidRDefault="000D6997" w:rsidP="000D6997">
            <w:pPr>
              <w:rPr>
                <w:color w:val="800080"/>
                <w:sz w:val="20"/>
                <w:szCs w:val="20"/>
              </w:rPr>
            </w:pPr>
          </w:p>
          <w:p w14:paraId="177C94B3" w14:textId="77777777" w:rsidR="000D6997" w:rsidRPr="00173327" w:rsidRDefault="000D6997" w:rsidP="000D6997">
            <w:pPr>
              <w:rPr>
                <w:color w:val="800080"/>
                <w:sz w:val="20"/>
                <w:szCs w:val="20"/>
              </w:rPr>
            </w:pPr>
          </w:p>
        </w:tc>
      </w:tr>
    </w:tbl>
    <w:p w14:paraId="2C152CCE" w14:textId="77777777" w:rsidR="000D6997" w:rsidRDefault="000D6997" w:rsidP="000D6997"/>
    <w:p w14:paraId="4364A2C4" w14:textId="77777777" w:rsidR="00491789" w:rsidRPr="005803FA" w:rsidRDefault="00491789" w:rsidP="00491789"/>
    <w:p w14:paraId="06C5216F" w14:textId="77777777" w:rsidR="008B5C3C" w:rsidRPr="005803FA" w:rsidRDefault="008B5C3C" w:rsidP="008B5C3C"/>
    <w:p w14:paraId="53A045D6" w14:textId="77777777" w:rsidR="00505435" w:rsidRPr="005803FA" w:rsidRDefault="00505435" w:rsidP="00505435"/>
    <w:p w14:paraId="46A40A85" w14:textId="77777777" w:rsidR="00D44AD5" w:rsidRDefault="00D44AD5"/>
    <w:sectPr w:rsidR="00D44AD5" w:rsidSect="00081DEC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EC"/>
    <w:rsid w:val="00081DEC"/>
    <w:rsid w:val="000D561F"/>
    <w:rsid w:val="000D6997"/>
    <w:rsid w:val="00122BD2"/>
    <w:rsid w:val="001405E8"/>
    <w:rsid w:val="00187CB0"/>
    <w:rsid w:val="002526C1"/>
    <w:rsid w:val="00264253"/>
    <w:rsid w:val="0034688A"/>
    <w:rsid w:val="00373250"/>
    <w:rsid w:val="00424354"/>
    <w:rsid w:val="00491789"/>
    <w:rsid w:val="004E2F8A"/>
    <w:rsid w:val="00505435"/>
    <w:rsid w:val="005773CB"/>
    <w:rsid w:val="005A7F4F"/>
    <w:rsid w:val="006C3678"/>
    <w:rsid w:val="00710712"/>
    <w:rsid w:val="00710CE4"/>
    <w:rsid w:val="007E3EC1"/>
    <w:rsid w:val="008744D2"/>
    <w:rsid w:val="008B5C3C"/>
    <w:rsid w:val="00937056"/>
    <w:rsid w:val="0097333E"/>
    <w:rsid w:val="00A02379"/>
    <w:rsid w:val="00AE1FC7"/>
    <w:rsid w:val="00C03F01"/>
    <w:rsid w:val="00CC6C71"/>
    <w:rsid w:val="00D37708"/>
    <w:rsid w:val="00D44AD5"/>
    <w:rsid w:val="00D644CE"/>
    <w:rsid w:val="00E05F34"/>
    <w:rsid w:val="00FA063A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3CE86"/>
  <w15:chartTrackingRefBased/>
  <w15:docId w15:val="{D9469CC1-21DB-4BB3-B9D5-E2E06E4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081DEC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Vēstures notikumi un procesi atainojas vēstures avotos</vt:lpstr>
    </vt:vector>
  </TitlesOfParts>
  <Company>Valdis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Vēstures notikumi un procesi atainojas vēstures avotos</dc:title>
  <dc:subject/>
  <dc:creator>valdisklisans@inbox.lv</dc:creator>
  <cp:keywords/>
  <dc:description/>
  <cp:lastModifiedBy>valdis klišāns</cp:lastModifiedBy>
  <cp:revision>2</cp:revision>
  <dcterms:created xsi:type="dcterms:W3CDTF">2023-03-31T18:11:00Z</dcterms:created>
  <dcterms:modified xsi:type="dcterms:W3CDTF">2023-03-31T18:11:00Z</dcterms:modified>
</cp:coreProperties>
</file>